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B" w:rsidRDefault="000A30EE" w:rsidP="000A3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UCHWAŁA NR 2/2013</w:t>
      </w:r>
      <w:r>
        <w:rPr>
          <w:b/>
          <w:sz w:val="32"/>
          <w:szCs w:val="32"/>
        </w:rPr>
        <w:br/>
        <w:t>O PRZYJĘCIU STATUTU STOWARZYSZENIA</w:t>
      </w:r>
      <w:r w:rsidR="007437BF">
        <w:rPr>
          <w:b/>
          <w:sz w:val="32"/>
          <w:szCs w:val="32"/>
        </w:rPr>
        <w:t xml:space="preserve"> TRIBRONY</w:t>
      </w:r>
    </w:p>
    <w:p w:rsidR="000A30EE" w:rsidRDefault="000A30EE" w:rsidP="000A30EE">
      <w:pPr>
        <w:jc w:val="both"/>
      </w:pPr>
    </w:p>
    <w:p w:rsidR="000A30EE" w:rsidRDefault="000A30EE" w:rsidP="000A30EE">
      <w:pPr>
        <w:jc w:val="both"/>
      </w:pPr>
      <w:r>
        <w:t>Uczestnicy zebrania założycielskiego na spotkaniu w dniu 21 września 2013 roku, odbywającym się</w:t>
      </w:r>
      <w:r w:rsidR="00E2003D" w:rsidRPr="00E2003D">
        <w:t xml:space="preserve"> </w:t>
      </w:r>
      <w:r w:rsidR="00E2003D">
        <w:t>w Gdańsku przy ul. Jaśkowa Dolina 7</w:t>
      </w:r>
      <w:r>
        <w:t>, postanawiają zaakceptować i przyjąć statut Stowarzyszenia Tribrony, w brzmieniu zgodnym z załącznikiem do niniejszej uchwały.</w:t>
      </w:r>
    </w:p>
    <w:p w:rsidR="000A30EE" w:rsidRDefault="000A30EE" w:rsidP="000A30EE">
      <w:r>
        <w:t xml:space="preserve">Uchwała została przyjęta przez zebranych jednogłośnie. / Za uchwałą głosowało </w:t>
      </w:r>
      <w:r w:rsidR="00E2003D">
        <w:t>16</w:t>
      </w:r>
      <w:r>
        <w:t xml:space="preserve"> osób.</w:t>
      </w:r>
    </w:p>
    <w:p w:rsidR="000A30EE" w:rsidRDefault="000A30EE" w:rsidP="000A30EE"/>
    <w:p w:rsidR="000A30EE" w:rsidRDefault="000A30EE" w:rsidP="000A30EE">
      <w:pPr>
        <w:tabs>
          <w:tab w:val="left" w:leader="dot" w:pos="2552"/>
          <w:tab w:val="left" w:pos="6521"/>
          <w:tab w:val="left" w:leader="dot" w:pos="9072"/>
        </w:tabs>
        <w:spacing w:after="0"/>
      </w:pPr>
      <w:r>
        <w:tab/>
      </w:r>
      <w:r>
        <w:tab/>
      </w:r>
      <w:r>
        <w:tab/>
      </w:r>
    </w:p>
    <w:p w:rsidR="000A30EE" w:rsidRDefault="000A30EE" w:rsidP="000A30EE">
      <w:pPr>
        <w:tabs>
          <w:tab w:val="center" w:pos="1276"/>
          <w:tab w:val="center" w:pos="7797"/>
        </w:tabs>
      </w:pPr>
      <w:r>
        <w:tab/>
        <w:t>Przewodniczący</w:t>
      </w:r>
      <w:r>
        <w:tab/>
        <w:t>Protokolant/-ka</w:t>
      </w:r>
      <w:bookmarkStart w:id="0" w:name="_GoBack"/>
      <w:bookmarkEnd w:id="0"/>
    </w:p>
    <w:p w:rsidR="000A30EE" w:rsidRPr="000A30EE" w:rsidRDefault="000A30EE" w:rsidP="000A30EE"/>
    <w:sectPr w:rsidR="000A30EE" w:rsidRPr="000A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EE"/>
    <w:rsid w:val="000A30EE"/>
    <w:rsid w:val="001257BE"/>
    <w:rsid w:val="002F1B06"/>
    <w:rsid w:val="007437BF"/>
    <w:rsid w:val="00A70441"/>
    <w:rsid w:val="00E2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0EE"/>
    <w:rPr>
      <w:rFonts w:ascii="Candara" w:hAnsi="Candar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0EE"/>
    <w:rPr>
      <w:rFonts w:ascii="Candara" w:hAnsi="Candar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2</cp:revision>
  <cp:lastPrinted>2013-09-20T13:27:00Z</cp:lastPrinted>
  <dcterms:created xsi:type="dcterms:W3CDTF">2015-01-16T23:43:00Z</dcterms:created>
  <dcterms:modified xsi:type="dcterms:W3CDTF">2015-01-16T23:43:00Z</dcterms:modified>
</cp:coreProperties>
</file>